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EC9" w:rsidRDefault="00CD7EC9" w:rsidP="00CD7EC9">
      <w:pPr>
        <w:ind w:left="4820"/>
        <w:jc w:val="right"/>
        <w:rPr>
          <w:b/>
        </w:rPr>
      </w:pPr>
    </w:p>
    <w:p w:rsidR="00CD7EC9" w:rsidRDefault="00CD7EC9" w:rsidP="00CD7EC9">
      <w:pPr>
        <w:ind w:left="4820"/>
        <w:jc w:val="right"/>
        <w:rPr>
          <w:b/>
        </w:rPr>
      </w:pPr>
    </w:p>
    <w:p w:rsidR="00CD7EC9" w:rsidRPr="00A432A4" w:rsidRDefault="00CD7EC9" w:rsidP="00CD7EC9">
      <w:pPr>
        <w:ind w:left="4820"/>
        <w:jc w:val="right"/>
        <w:rPr>
          <w:b/>
        </w:rPr>
      </w:pPr>
      <w:r w:rsidRPr="00A432A4">
        <w:rPr>
          <w:b/>
        </w:rPr>
        <w:t xml:space="preserve">Приложение № 4 к Техническому </w:t>
      </w:r>
      <w:r w:rsidRPr="00352464">
        <w:rPr>
          <w:b/>
        </w:rPr>
        <w:t>требованию</w:t>
      </w:r>
    </w:p>
    <w:p w:rsidR="00CD7EC9" w:rsidRPr="00F43F0D" w:rsidRDefault="00CD7EC9" w:rsidP="00CD7EC9">
      <w:pPr>
        <w:ind w:left="5103"/>
        <w:rPr>
          <w:sz w:val="22"/>
          <w:szCs w:val="22"/>
        </w:rPr>
      </w:pPr>
    </w:p>
    <w:p w:rsidR="00CD7EC9" w:rsidRPr="008A1AEE" w:rsidRDefault="00CD7EC9" w:rsidP="00CD7EC9">
      <w:pPr>
        <w:shd w:val="clear" w:color="auto" w:fill="FFFFFF"/>
        <w:tabs>
          <w:tab w:val="left" w:pos="0"/>
        </w:tabs>
        <w:jc w:val="right"/>
        <w:rPr>
          <w:sz w:val="26"/>
          <w:szCs w:val="26"/>
        </w:rPr>
      </w:pPr>
    </w:p>
    <w:p w:rsidR="00CD7EC9" w:rsidRPr="004E46AE" w:rsidRDefault="00CD7EC9" w:rsidP="00CD7EC9">
      <w:pPr>
        <w:ind w:left="10065"/>
        <w:rPr>
          <w:sz w:val="22"/>
          <w:szCs w:val="22"/>
        </w:rPr>
      </w:pPr>
    </w:p>
    <w:p w:rsidR="00CD7EC9" w:rsidRDefault="00CD7EC9" w:rsidP="00CD7EC9">
      <w:pPr>
        <w:jc w:val="center"/>
        <w:rPr>
          <w:b/>
        </w:rPr>
      </w:pPr>
    </w:p>
    <w:p w:rsidR="00CD7EC9" w:rsidRPr="008A1AEE" w:rsidRDefault="00CD7EC9" w:rsidP="00CD7EC9">
      <w:pPr>
        <w:jc w:val="center"/>
        <w:rPr>
          <w:b/>
          <w:sz w:val="26"/>
          <w:szCs w:val="26"/>
        </w:rPr>
      </w:pPr>
      <w:r w:rsidRPr="008A1AEE">
        <w:rPr>
          <w:b/>
          <w:sz w:val="26"/>
          <w:szCs w:val="26"/>
        </w:rPr>
        <w:t>Форма</w:t>
      </w:r>
    </w:p>
    <w:p w:rsidR="00CD7EC9" w:rsidRDefault="00CD7EC9" w:rsidP="00CD7EC9">
      <w:pPr>
        <w:rPr>
          <w:sz w:val="26"/>
          <w:szCs w:val="26"/>
        </w:rPr>
      </w:pPr>
      <w:r w:rsidRPr="00107EA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07EA2">
        <w:rPr>
          <w:sz w:val="26"/>
          <w:szCs w:val="26"/>
        </w:rPr>
        <w:t>Перечень материалов и оборудования поставки Подрядчика</w:t>
      </w:r>
      <w:r>
        <w:rPr>
          <w:sz w:val="26"/>
          <w:szCs w:val="26"/>
        </w:rPr>
        <w:t xml:space="preserve"> </w:t>
      </w:r>
      <w:r w:rsidRPr="00107EA2">
        <w:rPr>
          <w:sz w:val="26"/>
          <w:szCs w:val="26"/>
        </w:rPr>
        <w:t>учтённых в сметной документации Участника</w:t>
      </w:r>
      <w:r>
        <w:rPr>
          <w:sz w:val="26"/>
          <w:szCs w:val="26"/>
        </w:rPr>
        <w:t>»</w:t>
      </w:r>
      <w:r w:rsidRPr="00107EA2">
        <w:rPr>
          <w:sz w:val="26"/>
          <w:szCs w:val="26"/>
        </w:rPr>
        <w:t>.</w:t>
      </w:r>
    </w:p>
    <w:p w:rsidR="00CD7EC9" w:rsidRPr="004E46AE" w:rsidRDefault="00CD7EC9" w:rsidP="00CD7EC9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26"/>
        <w:gridCol w:w="966"/>
        <w:gridCol w:w="657"/>
        <w:gridCol w:w="564"/>
        <w:gridCol w:w="683"/>
        <w:gridCol w:w="876"/>
        <w:gridCol w:w="733"/>
        <w:gridCol w:w="810"/>
        <w:gridCol w:w="887"/>
        <w:gridCol w:w="883"/>
        <w:gridCol w:w="1427"/>
      </w:tblGrid>
      <w:tr w:rsidR="00CD7EC9" w:rsidRPr="005000C1" w:rsidTr="006729CD">
        <w:trPr>
          <w:trHeight w:val="54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партии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поз.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Артикул</w:t>
            </w:r>
            <w:r>
              <w:rPr>
                <w:bCs/>
                <w:color w:val="000000"/>
                <w:sz w:val="20"/>
                <w:szCs w:val="20"/>
              </w:rPr>
              <w:t>, тип, марка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Завод изготовитель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 за единицу,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НДС (20%), руб.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B40634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Стоимость, руб., с НДС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bCs/>
                <w:color w:val="000000"/>
                <w:sz w:val="20"/>
                <w:szCs w:val="20"/>
              </w:rPr>
              <w:t xml:space="preserve">сопроводительных </w:t>
            </w:r>
            <w:r w:rsidRPr="00B40634">
              <w:rPr>
                <w:bCs/>
                <w:color w:val="000000"/>
                <w:sz w:val="20"/>
                <w:szCs w:val="20"/>
              </w:rPr>
              <w:t>документов</w:t>
            </w:r>
            <w:r>
              <w:rPr>
                <w:bCs/>
                <w:color w:val="000000"/>
                <w:sz w:val="20"/>
                <w:szCs w:val="20"/>
              </w:rPr>
              <w:t xml:space="preserve"> (в том числе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подтверждающих качество Оборудования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D7EC9" w:rsidRPr="005000C1" w:rsidTr="006729CD">
        <w:trPr>
          <w:trHeight w:val="556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556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№1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556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556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9A686A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64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№2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D7EC9" w:rsidRPr="005000C1" w:rsidTr="006729CD">
        <w:trPr>
          <w:trHeight w:val="271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всего Оборудования (с учетом доставки), руб. с НДС:</w:t>
            </w:r>
            <w:r w:rsidRPr="005000C1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C9" w:rsidRPr="005000C1" w:rsidRDefault="00CD7EC9" w:rsidP="006729CD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CD7EC9" w:rsidRPr="005000C1" w:rsidRDefault="00CD7EC9" w:rsidP="00CD7EC9">
      <w:pPr>
        <w:widowControl w:val="0"/>
        <w:autoSpaceDE w:val="0"/>
        <w:autoSpaceDN w:val="0"/>
        <w:rPr>
          <w:i/>
          <w:highlight w:val="yellow"/>
        </w:rPr>
      </w:pPr>
    </w:p>
    <w:p w:rsidR="00CD7EC9" w:rsidRPr="005000C1" w:rsidRDefault="00CD7EC9" w:rsidP="00CD7EC9">
      <w:pPr>
        <w:widowControl w:val="0"/>
        <w:autoSpaceDE w:val="0"/>
        <w:autoSpaceDN w:val="0"/>
        <w:rPr>
          <w:i/>
        </w:rPr>
      </w:pPr>
      <w:r w:rsidRPr="009A686A">
        <w:rPr>
          <w:i/>
          <w:highlight w:val="lightGray"/>
        </w:rPr>
        <w:t>[</w:t>
      </w:r>
      <w:proofErr w:type="gramStart"/>
      <w:r w:rsidRPr="009A686A">
        <w:rPr>
          <w:i/>
          <w:highlight w:val="lightGray"/>
        </w:rPr>
        <w:t>В</w:t>
      </w:r>
      <w:proofErr w:type="gramEnd"/>
      <w:r w:rsidRPr="009A686A">
        <w:rPr>
          <w:i/>
          <w:highlight w:val="lightGray"/>
        </w:rPr>
        <w:t xml:space="preserve">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Договора]</w:t>
      </w:r>
    </w:p>
    <w:p w:rsidR="00CD7EC9" w:rsidRDefault="00CD7EC9" w:rsidP="00CD7EC9">
      <w:pPr>
        <w:widowControl w:val="0"/>
        <w:autoSpaceDE w:val="0"/>
        <w:autoSpaceDN w:val="0"/>
        <w:rPr>
          <w:i/>
        </w:rPr>
      </w:pPr>
      <w:r w:rsidRPr="005000C1">
        <w:rPr>
          <w:i/>
        </w:rPr>
        <w:t xml:space="preserve">*По требованию </w:t>
      </w:r>
      <w:r>
        <w:rPr>
          <w:i/>
        </w:rPr>
        <w:t>Заказчика</w:t>
      </w:r>
      <w:r w:rsidRPr="005000C1">
        <w:rPr>
          <w:i/>
        </w:rPr>
        <w:t xml:space="preserve"> </w:t>
      </w:r>
      <w:r>
        <w:rPr>
          <w:i/>
        </w:rPr>
        <w:t>Подрядчик</w:t>
      </w:r>
      <w:r w:rsidRPr="005000C1">
        <w:rPr>
          <w:i/>
        </w:rPr>
        <w:t xml:space="preserve"> обязан представить запрашиваемую информацию/документы, расчеты, обосновывающие стоимость доставки. </w:t>
      </w:r>
    </w:p>
    <w:p w:rsidR="00CD7EC9" w:rsidRPr="00777ACD" w:rsidRDefault="00CD7EC9" w:rsidP="00CD7EC9">
      <w:pPr>
        <w:widowControl w:val="0"/>
        <w:autoSpaceDE w:val="0"/>
        <w:autoSpaceDN w:val="0"/>
        <w:rPr>
          <w:i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CD7EC9" w:rsidRPr="00F43F0D" w:rsidTr="006729CD">
        <w:trPr>
          <w:trHeight w:val="269"/>
        </w:trPr>
        <w:tc>
          <w:tcPr>
            <w:tcW w:w="7490" w:type="dxa"/>
          </w:tcPr>
          <w:p w:rsidR="00CD7EC9" w:rsidRPr="001A7726" w:rsidRDefault="00CD7EC9" w:rsidP="006729CD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Заказчик:</w:t>
            </w:r>
          </w:p>
        </w:tc>
        <w:tc>
          <w:tcPr>
            <w:tcW w:w="7491" w:type="dxa"/>
          </w:tcPr>
          <w:p w:rsidR="00CD7EC9" w:rsidRPr="001A7726" w:rsidRDefault="00CD7EC9" w:rsidP="006729CD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Подрядчик:</w:t>
            </w:r>
          </w:p>
        </w:tc>
      </w:tr>
      <w:tr w:rsidR="00CD7EC9" w:rsidRPr="00F43F0D" w:rsidTr="006729CD">
        <w:trPr>
          <w:trHeight w:val="1009"/>
        </w:trPr>
        <w:tc>
          <w:tcPr>
            <w:tcW w:w="7490" w:type="dxa"/>
          </w:tcPr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491" w:type="dxa"/>
          </w:tcPr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CD7EC9" w:rsidRPr="00F43F0D" w:rsidRDefault="00CD7EC9" w:rsidP="006729C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CD7EC9" w:rsidRDefault="00CD7EC9" w:rsidP="00CD7EC9"/>
    <w:p w:rsidR="00CD7EC9" w:rsidRDefault="00CD7EC9" w:rsidP="00CD7EC9"/>
    <w:p w:rsidR="00CD7EC9" w:rsidRDefault="00CD7EC9" w:rsidP="00CD7EC9"/>
    <w:p w:rsidR="00CD7EC9" w:rsidRDefault="00CD7EC9" w:rsidP="00CD7EC9"/>
    <w:p w:rsidR="00CD7EC9" w:rsidRDefault="00CD7EC9" w:rsidP="00CD7EC9"/>
    <w:p w:rsidR="00D46940" w:rsidRDefault="00D46940">
      <w:bookmarkStart w:id="0" w:name="_GoBack"/>
      <w:bookmarkEnd w:id="0"/>
    </w:p>
    <w:sectPr w:rsidR="00D4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C9"/>
    <w:rsid w:val="00CD7EC9"/>
    <w:rsid w:val="00D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E2AAD-A357-458D-8741-0EA6095E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>DRSK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2020-03-26T02:44:00Z</dcterms:created>
  <dcterms:modified xsi:type="dcterms:W3CDTF">2020-03-26T02:44:00Z</dcterms:modified>
</cp:coreProperties>
</file>